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3E" w:rsidRPr="006235A3" w:rsidRDefault="0063503E" w:rsidP="0063503E">
      <w:pPr>
        <w:pStyle w:val="Geenafstand1"/>
        <w:snapToGrid w:val="0"/>
        <w:rPr>
          <w:rFonts w:ascii="Arial" w:hAnsi="Arial" w:cs="Arial"/>
          <w:b/>
          <w:u w:val="single"/>
          <w:lang w:val="nl-NL"/>
        </w:rPr>
      </w:pPr>
      <w:r w:rsidRPr="006235A3">
        <w:rPr>
          <w:rFonts w:ascii="Arial" w:hAnsi="Arial" w:cs="Arial"/>
          <w:b/>
          <w:u w:val="single"/>
          <w:lang w:val="nl-NL"/>
        </w:rPr>
        <w:t>Competentie 2: Adviseren</w:t>
      </w:r>
    </w:p>
    <w:p w:rsidR="0063503E" w:rsidRPr="006235A3" w:rsidRDefault="0063503E" w:rsidP="0063503E">
      <w:pPr>
        <w:pStyle w:val="Standaard9"/>
        <w:rPr>
          <w:rFonts w:cs="Arial"/>
          <w:sz w:val="22"/>
          <w:szCs w:val="22"/>
          <w:lang w:val="nl-NL"/>
        </w:rPr>
      </w:pPr>
      <w:r w:rsidRPr="006235A3">
        <w:rPr>
          <w:rFonts w:cs="Arial"/>
          <w:sz w:val="22"/>
          <w:szCs w:val="22"/>
          <w:lang w:val="nl-NL"/>
        </w:rPr>
        <w:t>Zowel mondeling als schriftelijk adviseren van organisaties over mogelijkheden en implementatie van sport-, beweeg- en voorlichtingsprogramma’s.</w:t>
      </w:r>
    </w:p>
    <w:p w:rsidR="0063503E" w:rsidRPr="006235A3" w:rsidRDefault="0063503E" w:rsidP="0063503E">
      <w:pPr>
        <w:pStyle w:val="Standaard9"/>
        <w:rPr>
          <w:rFonts w:cs="Arial"/>
          <w:b/>
          <w:sz w:val="22"/>
          <w:szCs w:val="22"/>
          <w:lang w:val="nl-NL"/>
        </w:rPr>
      </w:pPr>
      <w:r w:rsidRPr="006235A3">
        <w:rPr>
          <w:rFonts w:cs="Arial"/>
          <w:b/>
          <w:sz w:val="22"/>
          <w:szCs w:val="22"/>
          <w:lang w:val="nl-NL"/>
        </w:rPr>
        <w:br/>
        <w:t>Niveau 3</w:t>
      </w:r>
    </w:p>
    <w:p w:rsidR="0063503E" w:rsidRPr="006235A3" w:rsidRDefault="0063503E" w:rsidP="0063503E">
      <w:pPr>
        <w:spacing w:after="0" w:line="240" w:lineRule="auto"/>
        <w:rPr>
          <w:rFonts w:ascii="Arial" w:hAnsi="Arial" w:cs="Arial"/>
        </w:rPr>
      </w:pPr>
      <w:r w:rsidRPr="006235A3">
        <w:rPr>
          <w:rFonts w:ascii="Arial" w:hAnsi="Arial" w:cs="Arial"/>
        </w:rPr>
        <w:t>De startende professional Sport en Bewegen adviseert, binnen het kader van stage of afstudeerproject, in een authentieke beroepscontext over mogelijkheden en de implementatie van sport-, beweeg- en voorlichtingsprogramma’s aan een externe opdrachtgever.</w:t>
      </w:r>
    </w:p>
    <w:p w:rsidR="0063503E" w:rsidRPr="006235A3" w:rsidRDefault="0063503E" w:rsidP="0063503E">
      <w:pPr>
        <w:pStyle w:val="Standaard9"/>
        <w:rPr>
          <w:rFonts w:cs="Arial"/>
          <w:sz w:val="22"/>
          <w:szCs w:val="22"/>
          <w:lang w:val="nl-NL"/>
        </w:rPr>
      </w:pPr>
    </w:p>
    <w:p w:rsidR="0063503E" w:rsidRPr="006235A3" w:rsidRDefault="0063503E" w:rsidP="0063503E">
      <w:pPr>
        <w:pStyle w:val="Standaard9"/>
        <w:rPr>
          <w:rFonts w:cs="Arial"/>
          <w:sz w:val="22"/>
          <w:szCs w:val="22"/>
          <w:lang w:val="nl-NL"/>
        </w:rPr>
      </w:pPr>
      <w:r w:rsidRPr="006235A3">
        <w:rPr>
          <w:rFonts w:cs="Arial"/>
          <w:sz w:val="22"/>
          <w:szCs w:val="22"/>
          <w:lang w:val="nl-NL"/>
        </w:rPr>
        <w:t>De student:</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formuleert een compleet advies dat inhoudelijk is afgestemd op het doel en de doelgroep</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presenteert het advies zowel schriftelijk als mondeling met gebruik van moderne communicatiemiddelen</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structureert het advies planmatig op organisatorisch, strategisch en commercieel niveau</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past de wijze van communiceren aan het niveau van de opdrachtgever aan</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beschouwt vraagstukken van verschillende kanten en schort zolang het eigen oordeel op en stelt indien nodig zijn eigen mening bij</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 xml:space="preserve">kan de structuur van het rapport afstemmen op de informatie die verwerkt moet worden </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kan communicatieve vaardigheden kiezen passend bij de situatie</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voert een gestructureerd adviesgesprek met de opdrachtgever</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stelt een beleidsplan op</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maakt een kosten/baten analyse</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verwerkt actuele ontwikkelingen in het advies</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geeft reëel, haalbaar advies</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werkt klantgericht: gericht op de tevredenheid van de opdrachtgever</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creëert draagvlak voor het advies</w:t>
      </w:r>
    </w:p>
    <w:p w:rsidR="0063503E" w:rsidRPr="006235A3" w:rsidRDefault="0063503E" w:rsidP="0063503E">
      <w:pPr>
        <w:pStyle w:val="Lijstalinea"/>
        <w:numPr>
          <w:ilvl w:val="2"/>
          <w:numId w:val="1"/>
        </w:numPr>
        <w:spacing w:after="0" w:line="240" w:lineRule="auto"/>
        <w:ind w:left="851" w:hanging="851"/>
        <w:rPr>
          <w:rFonts w:ascii="Arial" w:hAnsi="Arial" w:cs="Arial"/>
        </w:rPr>
      </w:pPr>
      <w:r w:rsidRPr="006235A3">
        <w:rPr>
          <w:rFonts w:ascii="Arial" w:hAnsi="Arial" w:cs="Arial"/>
        </w:rPr>
        <w:t>kan omgaan met weerstand van opdrachtgever of doelgroep</w:t>
      </w:r>
      <w:r w:rsidRPr="006235A3">
        <w:rPr>
          <w:rFonts w:ascii="Arial" w:hAnsi="Arial" w:cs="Arial"/>
          <w:color w:val="FF0000"/>
        </w:rPr>
        <w:t xml:space="preserve"> </w:t>
      </w:r>
      <w:r w:rsidRPr="006235A3">
        <w:rPr>
          <w:rFonts w:ascii="Arial" w:hAnsi="Arial" w:cs="Arial"/>
        </w:rPr>
        <w:t>t.a.v. de voorgestelde verbetering of innovatie</w:t>
      </w:r>
    </w:p>
    <w:p w:rsidR="0063503E" w:rsidRPr="006235A3" w:rsidRDefault="0063503E" w:rsidP="0063503E">
      <w:pPr>
        <w:spacing w:after="0" w:line="240" w:lineRule="auto"/>
        <w:rPr>
          <w:rFonts w:ascii="Arial" w:hAnsi="Arial" w:cs="Arial"/>
        </w:rPr>
      </w:pPr>
    </w:p>
    <w:p w:rsidR="0063503E" w:rsidRPr="006235A3" w:rsidRDefault="0063503E" w:rsidP="0063503E">
      <w:pPr>
        <w:pStyle w:val="Geenafstand1"/>
        <w:snapToGrid w:val="0"/>
        <w:rPr>
          <w:rFonts w:ascii="Arial" w:hAnsi="Arial" w:cs="Arial"/>
          <w:b/>
          <w:lang w:val="nl-NL"/>
        </w:rPr>
      </w:pPr>
      <w:r w:rsidRPr="006235A3">
        <w:rPr>
          <w:rFonts w:ascii="Arial" w:hAnsi="Arial" w:cs="Arial"/>
          <w:b/>
          <w:lang w:val="nl-NL"/>
        </w:rPr>
        <w:t>Ervaring</w:t>
      </w:r>
    </w:p>
    <w:p w:rsidR="0063503E" w:rsidRPr="006235A3" w:rsidRDefault="0063503E" w:rsidP="0063503E">
      <w:pPr>
        <w:spacing w:after="0" w:line="240" w:lineRule="auto"/>
        <w:rPr>
          <w:rFonts w:ascii="Arial" w:hAnsi="Arial" w:cs="Arial"/>
        </w:rPr>
      </w:pPr>
      <w:r w:rsidRPr="006235A3">
        <w:rPr>
          <w:rFonts w:ascii="Arial" w:hAnsi="Arial" w:cs="Arial"/>
        </w:rPr>
        <w:t xml:space="preserve">De competentie ‘adviseren’ heb ik gedurende mijn derde en vierde leerjaar kunnen uitbreiden. Ik heb een personal coach traject van 20 weken gedaan waarbij ik mijn cliënt heb moeten adviseren en begeleiden op gebied van leefstijl verandering. Tijdens dit traject voor de minor BEL heb ik diverse indicatoren behaald. 2.3.1, ik heb adviezen opgesteld voor mijn cliënt ter verbetering voor haar gezondheid. (bewijs: </w:t>
      </w:r>
      <w:hyperlink r:id="rId5" w:history="1">
        <w:r w:rsidRPr="006235A3">
          <w:rPr>
            <w:rStyle w:val="Hyperlink"/>
            <w:rFonts w:ascii="Arial" w:hAnsi="Arial" w:cs="Arial"/>
          </w:rPr>
          <w:t>Beoordeling formulier individuele begeleiding</w:t>
        </w:r>
      </w:hyperlink>
      <w:r w:rsidRPr="006235A3">
        <w:rPr>
          <w:rFonts w:ascii="Arial" w:hAnsi="Arial" w:cs="Arial"/>
        </w:rPr>
        <w:t xml:space="preserve">) Dit heb ik zowel schriftelijk als mondeling gepresenteerd met positief resultaat (bewijs: </w:t>
      </w:r>
      <w:hyperlink r:id="rId6" w:history="1">
        <w:r w:rsidRPr="006235A3">
          <w:rPr>
            <w:rStyle w:val="Hyperlink"/>
            <w:rFonts w:ascii="Arial" w:hAnsi="Arial" w:cs="Arial"/>
          </w:rPr>
          <w:t>Beoordeling formulier presentatie individ</w:t>
        </w:r>
        <w:r w:rsidRPr="006235A3">
          <w:rPr>
            <w:rStyle w:val="Hyperlink"/>
            <w:rFonts w:ascii="Arial" w:hAnsi="Arial" w:cs="Arial"/>
          </w:rPr>
          <w:t>uele begeleiding</w:t>
        </w:r>
      </w:hyperlink>
      <w:r w:rsidRPr="006235A3">
        <w:rPr>
          <w:rFonts w:ascii="Arial" w:hAnsi="Arial" w:cs="Arial"/>
        </w:rPr>
        <w:t>).</w:t>
      </w:r>
    </w:p>
    <w:p w:rsidR="0063503E" w:rsidRPr="006235A3" w:rsidRDefault="0063503E" w:rsidP="0063503E">
      <w:pPr>
        <w:spacing w:after="0" w:line="240" w:lineRule="auto"/>
        <w:rPr>
          <w:rFonts w:ascii="Arial" w:hAnsi="Arial" w:cs="Arial"/>
        </w:rPr>
      </w:pPr>
    </w:p>
    <w:p w:rsidR="0063503E" w:rsidRPr="006235A3" w:rsidRDefault="0063503E" w:rsidP="0063503E">
      <w:pPr>
        <w:pStyle w:val="Geenafstand1"/>
        <w:snapToGrid w:val="0"/>
        <w:rPr>
          <w:rFonts w:ascii="Arial" w:hAnsi="Arial" w:cs="Arial"/>
          <w:b/>
          <w:lang w:val="nl-NL"/>
        </w:rPr>
      </w:pPr>
      <w:r w:rsidRPr="006235A3">
        <w:rPr>
          <w:rFonts w:ascii="Arial" w:hAnsi="Arial" w:cs="Arial"/>
          <w:b/>
          <w:lang w:val="nl-NL"/>
        </w:rPr>
        <w:t>Sterke punten</w:t>
      </w:r>
    </w:p>
    <w:p w:rsidR="0063503E" w:rsidRPr="006235A3" w:rsidRDefault="0063503E" w:rsidP="0063503E">
      <w:pPr>
        <w:spacing w:after="0" w:line="240" w:lineRule="auto"/>
        <w:rPr>
          <w:rFonts w:ascii="Arial" w:hAnsi="Arial" w:cs="Arial"/>
        </w:rPr>
      </w:pPr>
      <w:r w:rsidRPr="006235A3">
        <w:rPr>
          <w:rFonts w:ascii="Arial" w:hAnsi="Arial" w:cs="Arial"/>
        </w:rPr>
        <w:t xml:space="preserve">Mijn sterke punt is 2.3.7. Dit is naar voren gekomen tijdens zowel BEL: individuele begeleiding en mijn eind advies van mijn scriptie. Hierbij heb ik goed ingespeeld op de behoefte van de doelgroep en hierbij passende adviezen gegeven. </w:t>
      </w:r>
    </w:p>
    <w:p w:rsidR="0063503E" w:rsidRPr="006235A3" w:rsidRDefault="0063503E" w:rsidP="0063503E">
      <w:pPr>
        <w:spacing w:after="0" w:line="240" w:lineRule="auto"/>
        <w:rPr>
          <w:rFonts w:ascii="Arial" w:hAnsi="Arial" w:cs="Arial"/>
        </w:rPr>
      </w:pPr>
    </w:p>
    <w:p w:rsidR="0063503E" w:rsidRPr="006235A3" w:rsidRDefault="0063503E" w:rsidP="0063503E">
      <w:pPr>
        <w:pStyle w:val="Geenafstand1"/>
        <w:snapToGrid w:val="0"/>
        <w:rPr>
          <w:rFonts w:ascii="Arial" w:hAnsi="Arial" w:cs="Arial"/>
          <w:b/>
          <w:lang w:val="nl-NL"/>
        </w:rPr>
      </w:pPr>
      <w:r w:rsidRPr="006235A3">
        <w:rPr>
          <w:rFonts w:ascii="Arial" w:hAnsi="Arial" w:cs="Arial"/>
          <w:b/>
          <w:lang w:val="nl-NL"/>
        </w:rPr>
        <w:t xml:space="preserve">Ontwikkelpunten </w:t>
      </w:r>
    </w:p>
    <w:p w:rsidR="0063503E" w:rsidRDefault="0063503E" w:rsidP="0063503E">
      <w:pPr>
        <w:spacing w:after="0" w:line="240" w:lineRule="auto"/>
        <w:rPr>
          <w:rFonts w:ascii="Arial" w:hAnsi="Arial" w:cs="Arial"/>
        </w:rPr>
      </w:pPr>
      <w:r w:rsidRPr="006235A3">
        <w:rPr>
          <w:rFonts w:ascii="Arial" w:hAnsi="Arial" w:cs="Arial"/>
        </w:rPr>
        <w:t>Ik moet werken aan mijn onderbouwing voor de adviezen. Mijn aandachtspunt ligt bij het kunnen onderbouwen van mijn adviezen en op grond van wat stel ik mijn adviezen op voor derden. Dit ben ik tegengekomen tijdens mijn afstudeer periode. (2.3.14)</w:t>
      </w:r>
    </w:p>
    <w:p w:rsidR="0063503E" w:rsidRPr="006235A3" w:rsidRDefault="0063503E" w:rsidP="0063503E">
      <w:pPr>
        <w:spacing w:after="0" w:line="240" w:lineRule="auto"/>
        <w:rPr>
          <w:rFonts w:ascii="Arial" w:hAnsi="Arial" w:cs="Arial"/>
        </w:rPr>
      </w:pPr>
    </w:p>
    <w:p w:rsidR="0063503E" w:rsidRPr="006235A3" w:rsidRDefault="0063503E" w:rsidP="0063503E">
      <w:pPr>
        <w:spacing w:after="0" w:line="240" w:lineRule="auto"/>
        <w:rPr>
          <w:rFonts w:ascii="Arial" w:hAnsi="Arial" w:cs="Arial"/>
          <w:b/>
        </w:rPr>
      </w:pPr>
      <w:r w:rsidRPr="006235A3">
        <w:rPr>
          <w:rFonts w:ascii="Arial" w:hAnsi="Arial" w:cs="Arial"/>
          <w:b/>
        </w:rPr>
        <w:t xml:space="preserve">Leerdoelen </w:t>
      </w:r>
    </w:p>
    <w:p w:rsidR="004F11D1" w:rsidRDefault="0063503E" w:rsidP="0063503E">
      <w:r w:rsidRPr="006235A3">
        <w:rPr>
          <w:rFonts w:ascii="Arial" w:eastAsia="Calibri" w:hAnsi="Arial" w:cs="Arial"/>
          <w:lang w:eastAsia="ar-SA"/>
        </w:rPr>
        <w:t>Ik wil in de toekomst leren mijn ideeën en adviezen te kunnen onderbouwen op grond van relevante bewijsstukken vanuit de wetenschappelijke literatuur.</w:t>
      </w:r>
      <w:bookmarkStart w:id="0" w:name="_GoBack"/>
      <w:bookmarkEnd w:id="0"/>
    </w:p>
    <w:sectPr w:rsidR="004F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B0254"/>
    <w:multiLevelType w:val="multilevel"/>
    <w:tmpl w:val="42A2AFE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3E"/>
    <w:rsid w:val="003A0D38"/>
    <w:rsid w:val="004E6B42"/>
    <w:rsid w:val="0063503E"/>
    <w:rsid w:val="00910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2DBC7-8824-4FE3-BBAA-CCBF2411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503E"/>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3503E"/>
    <w:rPr>
      <w:color w:val="0000FF"/>
      <w:u w:val="single"/>
    </w:rPr>
  </w:style>
  <w:style w:type="paragraph" w:customStyle="1" w:styleId="Geenafstand1">
    <w:name w:val="Geen afstand1"/>
    <w:qFormat/>
    <w:rsid w:val="0063503E"/>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63503E"/>
    <w:pPr>
      <w:spacing w:after="0" w:line="240" w:lineRule="auto"/>
    </w:pPr>
    <w:rPr>
      <w:rFonts w:ascii="Arial" w:eastAsia="Times New Roman" w:hAnsi="Arial" w:cs="Times New Roman"/>
      <w:sz w:val="18"/>
      <w:szCs w:val="20"/>
      <w:lang w:val="en-US"/>
    </w:rPr>
  </w:style>
  <w:style w:type="paragraph" w:styleId="Lijstalinea">
    <w:name w:val="List Paragraph"/>
    <w:basedOn w:val="Standaard"/>
    <w:uiPriority w:val="99"/>
    <w:qFormat/>
    <w:rsid w:val="0063503E"/>
    <w:pPr>
      <w:ind w:left="720"/>
      <w:contextualSpacing/>
    </w:pPr>
  </w:style>
  <w:style w:type="character" w:styleId="GevolgdeHyperlink">
    <w:name w:val="FollowedHyperlink"/>
    <w:basedOn w:val="Standaardalinea-lettertype"/>
    <w:uiPriority w:val="99"/>
    <w:semiHidden/>
    <w:unhideWhenUsed/>
    <w:rsid w:val="00635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uments/Documents/Mari&#235;lle/Afstuderen/Beoordelingsformulier%20presentatie.pdf" TargetMode="External"/><Relationship Id="rId5" Type="http://schemas.openxmlformats.org/officeDocument/2006/relationships/hyperlink" Target="../Documents/Documents/Mari&#235;lle/Afstuderen/Beoordelingsformulier%20individuele%20begeleiding.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2015-06-05T14:17:00Z</dcterms:created>
  <dcterms:modified xsi:type="dcterms:W3CDTF">2015-06-05T14:17:00Z</dcterms:modified>
</cp:coreProperties>
</file>